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4D" w:rsidRPr="00153F4D" w:rsidRDefault="00153F4D" w:rsidP="00CF1EAD">
      <w:pPr>
        <w:jc w:val="right"/>
        <w:rPr>
          <w:sz w:val="20"/>
          <w:szCs w:val="20"/>
          <w:lang w:val="hy-AM"/>
        </w:rPr>
      </w:pPr>
    </w:p>
    <w:p w:rsidR="00153F4D" w:rsidRPr="00153F4D" w:rsidRDefault="00153F4D" w:rsidP="00CF1EAD">
      <w:pPr>
        <w:jc w:val="right"/>
        <w:rPr>
          <w:sz w:val="20"/>
          <w:szCs w:val="20"/>
          <w:lang w:val="hy-AM"/>
        </w:rPr>
      </w:pPr>
    </w:p>
    <w:p w:rsidR="00CF1EAD" w:rsidRPr="00153F4D" w:rsidRDefault="00CF1EAD" w:rsidP="00CF1EAD">
      <w:pPr>
        <w:jc w:val="right"/>
        <w:rPr>
          <w:sz w:val="20"/>
          <w:szCs w:val="20"/>
          <w:lang w:val="hy-AM"/>
        </w:rPr>
      </w:pPr>
      <w:r w:rsidRPr="00153F4D">
        <w:rPr>
          <w:sz w:val="20"/>
          <w:szCs w:val="20"/>
          <w:lang w:val="hy-AM"/>
        </w:rPr>
        <w:t>Հավելված 1.1</w:t>
      </w:r>
    </w:p>
    <w:p w:rsidR="00CF1EAD" w:rsidRPr="00153F4D" w:rsidRDefault="00CF1EAD" w:rsidP="00CF1EAD">
      <w:pPr>
        <w:jc w:val="center"/>
        <w:rPr>
          <w:b/>
          <w:sz w:val="20"/>
          <w:szCs w:val="20"/>
          <w:lang w:val="hy-AM"/>
        </w:rPr>
      </w:pPr>
      <w:r w:rsidRPr="00153F4D">
        <w:rPr>
          <w:b/>
          <w:sz w:val="20"/>
          <w:szCs w:val="20"/>
          <w:lang w:val="hy-AM"/>
        </w:rPr>
        <w:t>Տեխնիկական բնութագիր</w:t>
      </w:r>
    </w:p>
    <w:p w:rsidR="008D0941" w:rsidRPr="007C6BF6" w:rsidRDefault="00C7604E" w:rsidP="008D0941">
      <w:pPr>
        <w:rPr>
          <w:rFonts w:ascii="GHEA Grapalat" w:hAnsi="GHEA Grapalat"/>
          <w:i/>
          <w:sz w:val="20"/>
          <w:szCs w:val="20"/>
          <w:u w:val="single"/>
          <w:lang w:val="hy-AM"/>
        </w:rPr>
      </w:pPr>
      <w:r>
        <w:rPr>
          <w:rFonts w:ascii="GHEA Grapalat" w:hAnsi="GHEA Grapalat"/>
          <w:i/>
          <w:sz w:val="20"/>
          <w:szCs w:val="20"/>
          <w:u w:val="single"/>
          <w:lang w:val="hy-AM"/>
        </w:rPr>
        <w:t>Չափաբաժին</w:t>
      </w:r>
      <w:r w:rsidR="008D0941" w:rsidRPr="00153F4D">
        <w:rPr>
          <w:rFonts w:ascii="GHEA Grapalat" w:hAnsi="GHEA Grapalat"/>
          <w:i/>
          <w:sz w:val="20"/>
          <w:szCs w:val="20"/>
          <w:u w:val="single"/>
          <w:lang w:val="hy-AM"/>
        </w:rPr>
        <w:t xml:space="preserve"> – </w:t>
      </w:r>
      <w:r w:rsidR="007C6BF6" w:rsidRPr="007C6BF6">
        <w:rPr>
          <w:rFonts w:ascii="GHEA Grapalat" w:hAnsi="GHEA Grapalat"/>
          <w:i/>
          <w:sz w:val="20"/>
          <w:szCs w:val="20"/>
          <w:u w:val="single"/>
          <w:lang w:val="hy-AM"/>
        </w:rPr>
        <w:t>1</w:t>
      </w:r>
    </w:p>
    <w:p w:rsidR="008D0941" w:rsidRPr="00714107" w:rsidRDefault="008D0941" w:rsidP="008D0941">
      <w:pPr>
        <w:rPr>
          <w:rFonts w:ascii="GHEA Grapalat" w:hAnsi="GHEA Grapalat"/>
          <w:i/>
          <w:sz w:val="20"/>
          <w:szCs w:val="20"/>
          <w:lang w:val="hy-AM"/>
        </w:rPr>
      </w:pPr>
      <w:r w:rsidRPr="00714107">
        <w:rPr>
          <w:rFonts w:ascii="GHEA Grapalat" w:hAnsi="GHEA Grapalat"/>
          <w:i/>
          <w:sz w:val="20"/>
          <w:szCs w:val="20"/>
          <w:lang w:val="hy-AM"/>
        </w:rPr>
        <w:t xml:space="preserve">ՀՀ </w:t>
      </w:r>
      <w:r w:rsidR="009E1CA5" w:rsidRPr="00714107">
        <w:rPr>
          <w:rFonts w:ascii="GHEA Grapalat" w:hAnsi="GHEA Grapalat"/>
          <w:i/>
          <w:sz w:val="20"/>
          <w:szCs w:val="20"/>
          <w:lang w:val="hy-AM"/>
        </w:rPr>
        <w:t>Գեղարքունիքի</w:t>
      </w:r>
      <w:r w:rsidRPr="00714107">
        <w:rPr>
          <w:rFonts w:ascii="GHEA Grapalat" w:hAnsi="GHEA Grapalat"/>
          <w:i/>
          <w:sz w:val="20"/>
          <w:szCs w:val="20"/>
          <w:lang w:val="hy-AM"/>
        </w:rPr>
        <w:t xml:space="preserve"> մարզի </w:t>
      </w:r>
      <w:r w:rsidR="009E1CA5" w:rsidRPr="00714107">
        <w:rPr>
          <w:rFonts w:ascii="GHEA Grapalat" w:hAnsi="GHEA Grapalat"/>
          <w:b/>
          <w:i/>
          <w:sz w:val="20"/>
          <w:szCs w:val="20"/>
          <w:lang w:val="hy-AM"/>
        </w:rPr>
        <w:t>Գավառ</w:t>
      </w:r>
      <w:r w:rsidRPr="00714107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9E1CA5" w:rsidRPr="00714107">
        <w:rPr>
          <w:rFonts w:ascii="GHEA Grapalat" w:hAnsi="GHEA Grapalat"/>
          <w:b/>
          <w:i/>
          <w:sz w:val="20"/>
          <w:szCs w:val="20"/>
          <w:lang w:val="hy-AM"/>
        </w:rPr>
        <w:t>քաղաք</w:t>
      </w:r>
      <w:r w:rsidR="00714107">
        <w:rPr>
          <w:rFonts w:ascii="GHEA Grapalat" w:hAnsi="GHEA Grapalat"/>
          <w:b/>
          <w:i/>
          <w:sz w:val="20"/>
          <w:szCs w:val="20"/>
          <w:lang w:val="hy-AM"/>
        </w:rPr>
        <w:t>ի թիվ 1 դպրոցի տարաքում</w:t>
      </w:r>
      <w:r w:rsidRPr="0071410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9E1CA5" w:rsidRPr="00714107">
        <w:rPr>
          <w:rFonts w:ascii="GHEA Grapalat" w:hAnsi="GHEA Grapalat"/>
          <w:i/>
          <w:sz w:val="20"/>
          <w:szCs w:val="20"/>
          <w:lang w:val="hy-AM"/>
        </w:rPr>
        <w:t>432</w:t>
      </w:r>
      <w:r w:rsidRPr="00714107">
        <w:rPr>
          <w:rFonts w:ascii="GHEA Grapalat" w:hAnsi="GHEA Grapalat"/>
          <w:i/>
          <w:sz w:val="20"/>
          <w:szCs w:val="20"/>
          <w:lang w:val="hy-AM"/>
        </w:rPr>
        <w:t xml:space="preserve"> տեղով </w:t>
      </w:r>
      <w:r w:rsidR="009E1CA5" w:rsidRPr="00714107">
        <w:rPr>
          <w:rFonts w:ascii="GHEA Grapalat" w:hAnsi="GHEA Grapalat"/>
          <w:i/>
          <w:sz w:val="20"/>
          <w:szCs w:val="20"/>
          <w:lang w:val="hy-AM"/>
        </w:rPr>
        <w:t xml:space="preserve">Սասունիկի </w:t>
      </w:r>
      <w:r w:rsidRPr="00714107">
        <w:rPr>
          <w:rFonts w:ascii="GHEA Grapalat" w:hAnsi="GHEA Grapalat"/>
          <w:i/>
          <w:sz w:val="20"/>
          <w:szCs w:val="20"/>
          <w:lang w:val="hy-AM"/>
        </w:rPr>
        <w:t xml:space="preserve"> դպրոցի նախագծի տեղակապման նախագծանախահաշվային փաստաթղթերի մշակման աշխատանքներ</w:t>
      </w:r>
    </w:p>
    <w:p w:rsidR="00153F4D" w:rsidRPr="00153F4D" w:rsidRDefault="00153F4D" w:rsidP="00CF1EAD">
      <w:pPr>
        <w:rPr>
          <w:rFonts w:ascii="GHEA Grapalat" w:hAnsi="GHEA Grapalat"/>
          <w:i/>
          <w:color w:val="0000FF"/>
          <w:sz w:val="20"/>
          <w:szCs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3600"/>
        <w:gridCol w:w="6498"/>
      </w:tblGrid>
      <w:tr w:rsidR="00153F4D" w:rsidRPr="007C6BF6" w:rsidTr="00153F4D">
        <w:tc>
          <w:tcPr>
            <w:tcW w:w="468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600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Օբյեկտի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համառոտ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նկարագիրը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(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փաստացի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վիճակը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),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տեղակայման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վայրը</w:t>
            </w:r>
          </w:p>
        </w:tc>
        <w:tc>
          <w:tcPr>
            <w:tcW w:w="6498" w:type="dxa"/>
          </w:tcPr>
          <w:p w:rsidR="00AC3616" w:rsidRDefault="009E1CA5" w:rsidP="00DD70A5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432</w:t>
            </w:r>
            <w:r w:rsidR="00DD70A5"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տեղով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Սասունիկի</w:t>
            </w:r>
            <w:r w:rsidR="00DD70A5"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դպրոցի շենքը </w:t>
            </w:r>
            <w:r w:rsidR="00D71BFF" w:rsidRPr="00D71BFF">
              <w:rPr>
                <w:rFonts w:ascii="GHEA Grapalat" w:hAnsi="GHEA Grapalat"/>
                <w:i/>
                <w:sz w:val="20"/>
                <w:szCs w:val="20"/>
                <w:lang w:val="hy-AM"/>
              </w:rPr>
              <w:t>2</w:t>
            </w:r>
            <w:r w:rsidR="00DD70A5"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հարկանի, հատակագծում ուղղանկյուն շենք է</w:t>
            </w:r>
            <w:r w:rsidR="00D71BFF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։ Դասասենյակները և այլ տարածքները կազմակերպված են ներքին ապակե ծածկով ատրիումի շուրջ։ Սպորտի և հանդիսությունների դահլիճները տեղադրված են շենքի երկար կենտրոնական առանքի երկու ծայրերում, կենտրոնական հատվածում ռեկրեացիոն տարածք է և ամֆիթատրոն։ Շենքի &lt;1-4&gt; և &lt;Ա-Է&gt; առանցքներով հատվածքում նախատեսված է նկուղային հատված։ </w:t>
            </w:r>
          </w:p>
          <w:p w:rsidR="00D71BFF" w:rsidRDefault="00AC3616" w:rsidP="00DD70A5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*</w:t>
            </w:r>
            <w:r w:rsidRPr="00AC3616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Նախագծողին կտրամադրվեն նաև շինարարության ընթացքում կատարված նախագծային փոփոխությունները, որոնցով ավելացվել են երկու վերելակներ։</w:t>
            </w:r>
          </w:p>
          <w:p w:rsidR="00D71BFF" w:rsidRDefault="00D71BFF" w:rsidP="00DD70A5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</w:p>
          <w:p w:rsidR="00E34334" w:rsidRDefault="00E34334" w:rsidP="00DD70A5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</w:p>
          <w:p w:rsidR="00D3270B" w:rsidRPr="007C6BF6" w:rsidRDefault="00C7604E" w:rsidP="00D3270B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Չափաբաժին</w:t>
            </w:r>
            <w:r w:rsidR="00D3270B" w:rsidRPr="00153F4D"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 xml:space="preserve"> – </w:t>
            </w:r>
            <w:r w:rsidR="007C6BF6">
              <w:rPr>
                <w:rFonts w:ascii="GHEA Grapalat" w:hAnsi="GHEA Grapalat"/>
                <w:i/>
                <w:sz w:val="20"/>
                <w:szCs w:val="20"/>
                <w:u w:val="single"/>
              </w:rPr>
              <w:t>1</w:t>
            </w:r>
          </w:p>
          <w:p w:rsidR="00DD70A5" w:rsidRPr="0095060B" w:rsidRDefault="000A14E5" w:rsidP="00D3270B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Նախագիծը տեղակապվելու է ՀՀ </w:t>
            </w:r>
            <w:r w:rsidR="00AC3616">
              <w:rPr>
                <w:rFonts w:ascii="GHEA Grapalat" w:hAnsi="GHEA Grapalat"/>
                <w:i/>
                <w:sz w:val="20"/>
                <w:szCs w:val="20"/>
                <w:lang w:val="hy-AM"/>
              </w:rPr>
              <w:t>Գեղարքունիքի</w:t>
            </w:r>
            <w:r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մարզի </w:t>
            </w:r>
            <w:r w:rsidR="00AC3616" w:rsidRPr="00C83A4E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Գավառ քաղաք</w:t>
            </w:r>
            <w:r w:rsidR="00AC361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ի թիվ </w:t>
            </w:r>
            <w:r w:rsidR="00714107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</w:t>
            </w:r>
            <w:r w:rsidR="00AC3616" w:rsidRPr="00C83A4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դպրոցի տարածքում</w:t>
            </w:r>
            <w:r w:rsidR="00DD70A5"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/գոյություն ունեցող շենք/շինությունների տեխնիկական վիճակի մասին եզրակացությունը  ստանում է  Խորհրդատուն/</w:t>
            </w:r>
          </w:p>
          <w:p w:rsidR="00153F4D" w:rsidRPr="0095060B" w:rsidRDefault="00DD70A5" w:rsidP="00E34334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  <w:t xml:space="preserve"> </w:t>
            </w:r>
          </w:p>
        </w:tc>
      </w:tr>
      <w:tr w:rsidR="00AC3616" w:rsidRPr="00F83796" w:rsidTr="00153F4D">
        <w:tc>
          <w:tcPr>
            <w:tcW w:w="468" w:type="dxa"/>
          </w:tcPr>
          <w:p w:rsidR="00153F4D" w:rsidRPr="005A0904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</w:tcPr>
          <w:p w:rsidR="00153F4D" w:rsidRPr="005A0904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հիմնավորում և նորմատիվային պահանջներ</w:t>
            </w:r>
          </w:p>
        </w:tc>
        <w:tc>
          <w:tcPr>
            <w:tcW w:w="6498" w:type="dxa"/>
          </w:tcPr>
          <w:p w:rsidR="00153F4D" w:rsidRPr="005A0904" w:rsidRDefault="00E34334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</w:t>
            </w:r>
          </w:p>
          <w:p w:rsidR="00026D85" w:rsidRPr="005A0904" w:rsidRDefault="00026D85" w:rsidP="00026D85">
            <w:pPr>
              <w:pStyle w:val="ListParagraph"/>
              <w:shd w:val="clear" w:color="auto" w:fill="FFFFFF"/>
              <w:ind w:left="348" w:hanging="142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026D85" w:rsidRPr="005A0904" w:rsidRDefault="00026D85" w:rsidP="00026D8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փաստաթղթեր /տրամադրում է Պատվիրատուն/</w:t>
            </w:r>
          </w:p>
          <w:p w:rsidR="00026D85" w:rsidRPr="005A0904" w:rsidRDefault="00026D85" w:rsidP="00F17648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Հողամասի վկայական,</w:t>
            </w:r>
          </w:p>
          <w:p w:rsidR="00026D85" w:rsidRPr="005A0904" w:rsidRDefault="00026D85" w:rsidP="00F17648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Ճ</w:t>
            </w:r>
            <w:proofErr w:type="spellStart"/>
            <w:r w:rsidRPr="005A0904">
              <w:rPr>
                <w:rFonts w:ascii="GHEA Grapalat" w:hAnsi="GHEA Grapalat" w:cs="Sylfaen"/>
                <w:sz w:val="20"/>
                <w:szCs w:val="20"/>
              </w:rPr>
              <w:t>արտարապետահատակագծային</w:t>
            </w:r>
            <w:proofErr w:type="spellEnd"/>
            <w:r w:rsidRPr="005A090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904">
              <w:rPr>
                <w:rFonts w:ascii="GHEA Grapalat" w:hAnsi="GHEA Grapalat" w:cs="Sylfaen"/>
                <w:sz w:val="20"/>
                <w:szCs w:val="20"/>
              </w:rPr>
              <w:t>առաջադրանք</w:t>
            </w:r>
            <w:proofErr w:type="spellEnd"/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/ՃՀԱ/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026D85" w:rsidRPr="005A0904" w:rsidRDefault="00026D85" w:rsidP="00F17648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 պայմաններ /ՏՊ/</w:t>
            </w:r>
          </w:p>
          <w:p w:rsidR="00026D85" w:rsidRPr="00AC3616" w:rsidRDefault="00026D85" w:rsidP="00F17648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color w:val="0070C0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Տեղակապվող</w:t>
            </w:r>
            <w:r w:rsidR="0095060B"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՝</w:t>
            </w:r>
            <w:r w:rsid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5A0904"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Սասունիկի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դպրոցի նախագիծ</w:t>
            </w:r>
            <w:r w:rsidR="0095060B"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/էլեկտրոնային տարբերակ/</w:t>
            </w:r>
          </w:p>
          <w:p w:rsidR="00026D85" w:rsidRPr="00AC3616" w:rsidRDefault="00026D85" w:rsidP="00026D85">
            <w:pPr>
              <w:pStyle w:val="ListParagraph"/>
              <w:shd w:val="clear" w:color="auto" w:fill="FFFFFF"/>
              <w:ind w:left="348"/>
              <w:jc w:val="both"/>
              <w:rPr>
                <w:rFonts w:ascii="GHEA Grapalat" w:hAnsi="GHEA Grapalat" w:cs="Sylfaen"/>
                <w:color w:val="0070C0"/>
                <w:sz w:val="20"/>
                <w:szCs w:val="20"/>
                <w:lang w:val="hy-AM"/>
              </w:rPr>
            </w:pPr>
          </w:p>
          <w:p w:rsidR="00026D85" w:rsidRPr="005A0904" w:rsidRDefault="00026D85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 ելակետային տվյալներ /ձեռք է բերում Խորհրդատուն/</w:t>
            </w:r>
          </w:p>
          <w:p w:rsidR="00F927D6" w:rsidRPr="005A0904" w:rsidRDefault="00026D85" w:rsidP="00F927D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հանույթ, առնվազն Մ 1։500</w:t>
            </w:r>
            <w:r w:rsidR="00D02AB8" w:rsidRPr="005A0904">
              <w:rPr>
                <w:rFonts w:ascii="GHEA Grapalat" w:hAnsi="GHEA Grapalat"/>
                <w:sz w:val="20"/>
                <w:szCs w:val="20"/>
                <w:lang w:val="hy-AM"/>
              </w:rPr>
              <w:t>, հողամասի սահմանների և կոորդինատների ճշտում</w:t>
            </w:r>
            <w:r w:rsidR="00F927D6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r w:rsidR="007A4B1B" w:rsidRPr="005A0904">
              <w:rPr>
                <w:rFonts w:ascii="GHEA Grapalat" w:hAnsi="GHEA Grapalat"/>
                <w:sz w:val="20"/>
                <w:szCs w:val="20"/>
                <w:lang w:val="hy-AM"/>
              </w:rPr>
              <w:t>ճ</w:t>
            </w:r>
            <w:r w:rsidR="00F927D6" w:rsidRPr="005A0904">
              <w:rPr>
                <w:rFonts w:ascii="GHEA Grapalat" w:hAnsi="GHEA Grapalat"/>
                <w:sz w:val="20"/>
                <w:szCs w:val="20"/>
                <w:lang w:val="hy-AM"/>
              </w:rPr>
              <w:t>շտել հատկացված հողամասի սահմանները և կոորդինատները, անհամապատասխանության դեպքում ներկայացնել Պատվիրատուին</w:t>
            </w:r>
            <w:r w:rsidR="00A847EE" w:rsidRPr="005A0904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="00DB3080" w:rsidRPr="005A090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5A0904" w:rsidRDefault="00026D85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Ինժեներաերկրաբանական </w:t>
            </w:r>
            <w:r w:rsidR="00C725DC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հիդրոերկրաբանական 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ուսումնասիրությունների հաշվետվություն</w:t>
            </w:r>
          </w:p>
          <w:p w:rsidR="00026D85" w:rsidRPr="005A0904" w:rsidRDefault="00026D85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Քանդվող շենքերի տեխնիկական վիճակի մասին եզրակացություն</w:t>
            </w:r>
          </w:p>
          <w:p w:rsidR="0095060B" w:rsidRPr="005A0904" w:rsidRDefault="0095060B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Մատակարար կազմակերպությունների կողմից տրված տեղեկանքներ՝ տարածքով կամ տարածքի հարևանությամբ անցնող վերգետնյա և ստորգետնյա ինժեներական գծերի մասին</w:t>
            </w:r>
          </w:p>
          <w:p w:rsidR="00026D85" w:rsidRPr="005A0904" w:rsidRDefault="00026D85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Այլ տվյալներ՝ ըստ անհրաժեշտության</w:t>
            </w:r>
          </w:p>
          <w:p w:rsidR="00026D85" w:rsidRPr="00AC3616" w:rsidRDefault="00026D85" w:rsidP="00026D85">
            <w:pPr>
              <w:pStyle w:val="ListParagraph"/>
              <w:ind w:left="934"/>
              <w:rPr>
                <w:rFonts w:ascii="GHEA Grapalat" w:hAnsi="GHEA Grapalat"/>
                <w:color w:val="0070C0"/>
                <w:sz w:val="20"/>
                <w:szCs w:val="20"/>
                <w:lang w:val="hy-AM"/>
              </w:rPr>
            </w:pPr>
          </w:p>
          <w:p w:rsidR="00557327" w:rsidRPr="005A0904" w:rsidRDefault="00557327" w:rsidP="0055732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համար հիմք հանդիսացող նորմատիվային փաստաթղթեր՝</w:t>
            </w:r>
          </w:p>
          <w:p w:rsidR="00E34334" w:rsidRPr="005A0904" w:rsidRDefault="00557327" w:rsidP="00F17648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կառուցապատման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5A0904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:rsidR="00F17648" w:rsidRPr="005A0904" w:rsidRDefault="00F17648" w:rsidP="00F17648">
            <w:pPr>
              <w:pStyle w:val="ListParagraph"/>
              <w:ind w:left="106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412B7E" w:rsidRPr="005A0904" w:rsidRDefault="00F17648" w:rsidP="00C22EEA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Գնումների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գործընթացի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կազմակերպման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որոշումը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որոշման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կետի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ենթակետի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պահանջներ</w:t>
            </w:r>
          </w:p>
          <w:p w:rsidR="00F17648" w:rsidRPr="005A0904" w:rsidRDefault="00F17648" w:rsidP="00F17648">
            <w:pPr>
              <w:pStyle w:val="ListParagrap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F17648" w:rsidRPr="005A0904" w:rsidRDefault="00F17648" w:rsidP="00F17648">
            <w:pPr>
              <w:pStyle w:val="ListParagraph"/>
              <w:ind w:left="106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F17648" w:rsidRPr="005A0904" w:rsidRDefault="00F17648" w:rsidP="00C22EEA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</w:t>
            </w:r>
          </w:p>
          <w:p w:rsidR="00F17648" w:rsidRPr="005A0904" w:rsidRDefault="00F17648" w:rsidP="00F17648">
            <w:pPr>
              <w:pStyle w:val="ListParagraph"/>
              <w:ind w:left="106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412B7E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</w:pP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ՀՀՇՆ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30-01-2023 «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Քաղաքաշինություն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.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Քաղաքային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գյուղական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բնակավայրերի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հատակագծում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կառուցապատում</w:t>
            </w:r>
            <w:r w:rsidRPr="005A090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»,</w:t>
            </w:r>
          </w:p>
          <w:p w:rsidR="00F17648" w:rsidRPr="005A0904" w:rsidRDefault="00F17648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II-7.01-2011 «Շինարարական կլիմայաբանություն»,</w:t>
            </w:r>
          </w:p>
          <w:p w:rsidR="00412B7E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30-02-2022 «Տարածքի բարեկարգում» ,</w:t>
            </w:r>
          </w:p>
          <w:p w:rsidR="00412B7E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20-04-2020   «Երկրաշարժադիմացկուն շինարարություն. Նախագծման նորմեր»,</w:t>
            </w:r>
          </w:p>
          <w:p w:rsidR="00F17648" w:rsidRPr="005A0904" w:rsidRDefault="00F17648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52-01-2021 «Բետոնե և երկաթբետոնե կոնստրուկցիաներ»,</w:t>
            </w:r>
          </w:p>
          <w:p w:rsidR="00F17648" w:rsidRPr="005A0904" w:rsidRDefault="00F17648" w:rsidP="00F17648">
            <w:pPr>
              <w:numPr>
                <w:ilvl w:val="0"/>
                <w:numId w:val="8"/>
              </w:numPr>
              <w:tabs>
                <w:tab w:val="left" w:pos="-108"/>
              </w:tabs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53-01-2020 «Պողպատե կոնստրուկցիաներ,</w:t>
            </w:r>
          </w:p>
          <w:p w:rsidR="00557327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31-03-2020 «Հասարակական շենքեր և շինություններ»,</w:t>
            </w:r>
          </w:p>
          <w:p w:rsidR="00557327" w:rsidRPr="005A0904" w:rsidRDefault="00557327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31-03.01-2014 «Հանրակրթական նշանակության շենքեր»,</w:t>
            </w:r>
          </w:p>
          <w:p w:rsidR="00412B7E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21-01-2014 «Շենքերի և շինությունների հրդեհային անվտանգություն» շինարարական նորմեր,</w:t>
            </w:r>
          </w:p>
          <w:p w:rsidR="00557327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ՀՀՇՆ IV-11.07.01-2006 «Շենքերի և շինությունների մատչելիությունը բնակչության սակավաշարժուն խմբերի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համար»,</w:t>
            </w:r>
          </w:p>
          <w:p w:rsidR="00412B7E" w:rsidRPr="005A0904" w:rsidRDefault="00412B7E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22-03-2017 «Արհեստական և բնական լուսավորում»,</w:t>
            </w:r>
          </w:p>
          <w:p w:rsidR="00557327" w:rsidRPr="005A0904" w:rsidRDefault="00F17648" w:rsidP="00F17648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40-01.02-2020 «Ջրամատակարարում.Արտաքին ցանցեր և կառուցվածքներ»,</w:t>
            </w:r>
          </w:p>
          <w:p w:rsidR="00F17648" w:rsidRPr="005A0904" w:rsidRDefault="00E46B46" w:rsidP="00E46B46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</w:t>
            </w:r>
            <w:r w:rsidR="00F17648"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արտադիր այլ նորմատիվա-տեխնիկական փաստաթղթեր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, կանոնակարգեր, կանոններ</w:t>
            </w:r>
          </w:p>
          <w:p w:rsidR="00412B7E" w:rsidRPr="00AC3616" w:rsidRDefault="00412B7E" w:rsidP="00E46B4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70C0"/>
                <w:sz w:val="20"/>
                <w:szCs w:val="20"/>
                <w:lang w:val="hy-AM"/>
              </w:rPr>
            </w:pPr>
          </w:p>
        </w:tc>
      </w:tr>
      <w:tr w:rsidR="00153F4D" w:rsidRPr="00F83796" w:rsidTr="00153F4D">
        <w:tc>
          <w:tcPr>
            <w:tcW w:w="468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3600" w:type="dxa"/>
          </w:tcPr>
          <w:p w:rsidR="00153F4D" w:rsidRPr="00D3270B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փուլերը</w:t>
            </w:r>
          </w:p>
        </w:tc>
        <w:tc>
          <w:tcPr>
            <w:tcW w:w="6498" w:type="dxa"/>
          </w:tcPr>
          <w:p w:rsidR="00E16DD1" w:rsidRDefault="00E16DD1" w:rsidP="00E16DD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Նախագծային փաստաթղթերը մշակել մեկ՝ «Աշխատանքային նախագիծ» փուլով: </w:t>
            </w:r>
          </w:p>
          <w:p w:rsidR="00E16DD1" w:rsidRDefault="00E16DD1" w:rsidP="00E16DD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E16DD1" w:rsidRPr="00E16DD1" w:rsidRDefault="00E16DD1" w:rsidP="00E16DD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Շենքի տեղադիրքը, նախագծի լրամշակման մասով նախագծային </w:t>
            </w:r>
            <w:r w:rsidR="00C725D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լուծումները,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տ</w:t>
            </w: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արածքի բարեկարգման և ճակատների էսքիզային տարբերակները նախապես համաձայնեցվում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են </w:t>
            </w: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Պատվիրատուի հետ: Աշխատանքային գծագրերը մշակվում են համաձայնեցված էսքիզային տարբերակի հիման վրա:</w:t>
            </w:r>
          </w:p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F83796" w:rsidTr="00153F4D">
        <w:tc>
          <w:tcPr>
            <w:tcW w:w="468" w:type="dxa"/>
          </w:tcPr>
          <w:p w:rsidR="00153F4D" w:rsidRPr="00153F4D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3600" w:type="dxa"/>
          </w:tcPr>
          <w:p w:rsidR="00D3270B" w:rsidRPr="00D3270B" w:rsidRDefault="00D3270B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Կատարման ենթակա (նախատեսվող) աշխատանքների համառոտ բնութագիրը</w:t>
            </w:r>
          </w:p>
          <w:p w:rsidR="00153F4D" w:rsidRPr="00D3270B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267E80" w:rsidRPr="005A0904" w:rsidRDefault="00267E80" w:rsidP="00267E80">
            <w:pPr>
              <w:rPr>
                <w:rFonts w:ascii="GHEA Grapalat" w:hAnsi="GHEA Grapalat" w:cs="Tahoma"/>
                <w:color w:val="FF0000"/>
                <w:sz w:val="20"/>
                <w:szCs w:val="20"/>
                <w:lang w:val="hy-AM"/>
              </w:rPr>
            </w:pPr>
          </w:p>
          <w:p w:rsidR="00021DB6" w:rsidRPr="00021DB6" w:rsidRDefault="00021DB6" w:rsidP="00267E80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Սասունիկի </w:t>
            </w:r>
            <w:r w:rsidR="00267E80"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դպրոցի նախագծի </w:t>
            </w: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տեղակապում</w:t>
            </w:r>
            <w:r>
              <w:rPr>
                <w:rFonts w:ascii="GHEA Grapalat" w:hAnsi="GHEA Grapalat" w:cs="Tahoma"/>
                <w:sz w:val="20"/>
                <w:szCs w:val="20"/>
                <w:lang w:val="hy-AM"/>
              </w:rPr>
              <w:t>՝</w:t>
            </w: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հիմք ընդունելով վերելակներով տարբերակը /կտրամադրվի Պատվիրատուի կողմից/</w:t>
            </w:r>
          </w:p>
          <w:p w:rsidR="00267E80" w:rsidRPr="005A0904" w:rsidRDefault="00267E80" w:rsidP="00267E80">
            <w:pPr>
              <w:rPr>
                <w:rFonts w:ascii="GHEA Grapalat" w:hAnsi="GHEA Grapalat" w:cs="Tahoma"/>
                <w:color w:val="FF0000"/>
                <w:sz w:val="20"/>
                <w:szCs w:val="20"/>
                <w:lang w:val="hy-AM"/>
              </w:rPr>
            </w:pPr>
          </w:p>
          <w:p w:rsidR="00267E80" w:rsidRPr="00021DB6" w:rsidRDefault="00267E80" w:rsidP="00267E80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տեղանքի առանձնահատկություններից ելնելով /ռելիեֆ, կլիմայական և երկրաբանական պայմաններ/, անհրաժեշտության դեպքում, </w:t>
            </w:r>
            <w:r w:rsidR="00CB49F4"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կատարել </w:t>
            </w: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նախագծային, կոնստրուկտիվ լուծումների վերանայում/լրամշակում</w:t>
            </w:r>
          </w:p>
          <w:p w:rsidR="00CB49F4" w:rsidRPr="00021DB6" w:rsidRDefault="00CB49F4" w:rsidP="00CB49F4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Լրամշակել հրդեհային ծորակների տեղադիրքը և քանակը, ապահովելով բոլոր կետերում 2 ջրային շիթերի հասանելիությունը /ըստ գործող նորմերի/</w:t>
            </w:r>
          </w:p>
          <w:p w:rsidR="00CB49F4" w:rsidRPr="00021DB6" w:rsidRDefault="00CB49F4" w:rsidP="00CB49F4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Առաջադրանքով ավտոմատ հրդեհաշիջման համակարգ չի նախատեսվում,</w:t>
            </w:r>
          </w:p>
          <w:p w:rsidR="00CB49F4" w:rsidRPr="00021DB6" w:rsidRDefault="00CB49F4" w:rsidP="00CB49F4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Վերահատակագծել խոհանոցային հատվածը՝ համաձայնեցնելով Պատվիրատուի և ՀՀ ԿԳՄՍՆ-ի հետ</w:t>
            </w:r>
          </w:p>
          <w:p w:rsidR="00CB49F4" w:rsidRPr="00021DB6" w:rsidRDefault="00CB49F4" w:rsidP="00267E80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Կատարել տեղակապվող նախագծի /0,00-ից վերև/ նախահաշվի վերահաշվարկ՝ ըստ ընթացիկ գների</w:t>
            </w:r>
          </w:p>
          <w:p w:rsidR="00267E80" w:rsidRPr="005A0904" w:rsidRDefault="00267E80" w:rsidP="00267E80">
            <w:pPr>
              <w:rPr>
                <w:rFonts w:ascii="GHEA Grapalat" w:hAnsi="GHEA Grapalat" w:cs="Tahoma"/>
                <w:color w:val="FF0000"/>
                <w:sz w:val="20"/>
                <w:szCs w:val="20"/>
                <w:lang w:val="hy-AM"/>
              </w:rPr>
            </w:pPr>
          </w:p>
          <w:p w:rsidR="00267E80" w:rsidRPr="00021DB6" w:rsidRDefault="00267E80" w:rsidP="00267E80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Քանդման ենթակա  շենք/շինությունների առկայության դեպքում՝ քանդման նախագծի մշակում՝ առանց ծախսերի նախատեսման</w:t>
            </w:r>
          </w:p>
          <w:p w:rsidR="00267E80" w:rsidRPr="00021DB6" w:rsidRDefault="00267E80" w:rsidP="00267E80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C725DC" w:rsidRPr="00021DB6" w:rsidRDefault="00C725DC" w:rsidP="00C725DC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021DB6">
              <w:rPr>
                <w:rFonts w:ascii="GHEA Grapalat" w:hAnsi="GHEA Grapalat" w:cs="Tahoma"/>
                <w:sz w:val="20"/>
                <w:szCs w:val="20"/>
                <w:lang w:val="hy-AM"/>
              </w:rPr>
              <w:t>Հանձնարարության ընթացքում խորհրդատուն պարտավորվում է կատարել հետևյալ պարտականությունները.</w:t>
            </w:r>
          </w:p>
          <w:p w:rsidR="00C725DC" w:rsidRPr="005A0904" w:rsidRDefault="00C725DC" w:rsidP="00C725DC">
            <w:pPr>
              <w:rPr>
                <w:rFonts w:ascii="GHEA Grapalat" w:hAnsi="GHEA Grapalat" w:cs="Sylfaen"/>
                <w:b/>
                <w:color w:val="FF0000"/>
                <w:sz w:val="20"/>
                <w:szCs w:val="20"/>
                <w:lang w:val="hy-AM"/>
              </w:rPr>
            </w:pPr>
          </w:p>
          <w:p w:rsidR="00C725DC" w:rsidRPr="005A0904" w:rsidRDefault="00C725DC" w:rsidP="00C725DC">
            <w:pPr>
              <w:spacing w:after="12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</w:t>
            </w:r>
            <w:r w:rsidRPr="005A090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գ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ործունեության</w:t>
            </w:r>
            <w:r w:rsidRPr="005A090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հիմնական</w:t>
            </w:r>
            <w:r w:rsidRPr="005A090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շրջանակներն</w:t>
            </w:r>
            <w:r w:rsidRPr="005A090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են</w:t>
            </w:r>
            <w:r w:rsidRPr="005A0904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`</w:t>
            </w:r>
          </w:p>
          <w:p w:rsidR="00664606" w:rsidRPr="005A0904" w:rsidRDefault="00664606" w:rsidP="00C725DC">
            <w:pPr>
              <w:pStyle w:val="NoSpacing"/>
              <w:numPr>
                <w:ilvl w:val="0"/>
                <w:numId w:val="12"/>
              </w:numPr>
              <w:tabs>
                <w:tab w:val="left" w:pos="0"/>
                <w:tab w:val="left" w:pos="9810"/>
              </w:tabs>
              <w:spacing w:after="120"/>
              <w:ind w:left="45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="00C725DC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արածքի ուսումնասիրում, մասնավորապես՝ </w:t>
            </w:r>
          </w:p>
          <w:p w:rsidR="00664606" w:rsidRPr="005A0904" w:rsidRDefault="00C725DC" w:rsidP="00664606">
            <w:pPr>
              <w:pStyle w:val="NoSpacing"/>
              <w:numPr>
                <w:ilvl w:val="0"/>
                <w:numId w:val="13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հանույթի կազմում</w:t>
            </w:r>
            <w:r w:rsidR="00664606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, նշելով տարածքում առկա </w:t>
            </w:r>
            <w:r w:rsidR="007E2FE2" w:rsidRPr="005A0904">
              <w:rPr>
                <w:rFonts w:ascii="GHEA Grapalat" w:hAnsi="GHEA Grapalat"/>
                <w:sz w:val="20"/>
                <w:szCs w:val="20"/>
                <w:lang w:val="hy-AM"/>
              </w:rPr>
              <w:t>վերգետնյա և ստորգետնյա ինժեներական գծեր</w:t>
            </w:r>
            <w:r w:rsidR="00664606" w:rsidRPr="005A0904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="007E2FE2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կառույցներ</w:t>
            </w:r>
            <w:r w:rsidR="00664606" w:rsidRPr="005A0904">
              <w:rPr>
                <w:rFonts w:ascii="GHEA Grapalat" w:hAnsi="GHEA Grapalat"/>
                <w:sz w:val="20"/>
                <w:szCs w:val="20"/>
                <w:lang w:val="hy-AM"/>
              </w:rPr>
              <w:t>ը /հստակ տեղեկատվությունը ստանալ մատակարար կազմակերպություններից/</w:t>
            </w:r>
          </w:p>
          <w:p w:rsidR="00C725DC" w:rsidRPr="005A0904" w:rsidRDefault="00C725DC" w:rsidP="00664606">
            <w:pPr>
              <w:pStyle w:val="NoSpacing"/>
              <w:numPr>
                <w:ilvl w:val="0"/>
                <w:numId w:val="13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ի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նժեներաերկրաբանական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ու հիդրոերկրաբանական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հետզոտությունների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664606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կատարում և </w:t>
            </w:r>
            <w:r w:rsidR="00664606"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հաշվետվության ստացում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664606" w:rsidRPr="005A0904" w:rsidRDefault="00664606" w:rsidP="00664606">
            <w:pPr>
              <w:pStyle w:val="NoSpacing"/>
              <w:numPr>
                <w:ilvl w:val="0"/>
                <w:numId w:val="13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տարածքում գոյություն ունեցող շենքերի/շինությունների տեխնիկական վիճակի մասին եզրակացության ստացում</w:t>
            </w:r>
          </w:p>
          <w:p w:rsidR="00C725DC" w:rsidRPr="005A0904" w:rsidRDefault="00C725DC" w:rsidP="00C725DC">
            <w:pPr>
              <w:pStyle w:val="NoSpacing"/>
              <w:numPr>
                <w:ilvl w:val="0"/>
                <w:numId w:val="12"/>
              </w:numPr>
              <w:tabs>
                <w:tab w:val="left" w:pos="0"/>
                <w:tab w:val="left" w:pos="9810"/>
              </w:tabs>
              <w:spacing w:after="120"/>
              <w:ind w:left="45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մշակում ՀՀ օրենսդրության, նորմատիվատեխնիկական փաստաթղթերի, տեխնիկական</w:t>
            </w:r>
            <w:r w:rsidR="007E2FE2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և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ճարտարապետահատակագծային առաջադրանքներին համապատասխան,</w:t>
            </w:r>
          </w:p>
          <w:p w:rsidR="00943B8B" w:rsidRPr="005A0904" w:rsidRDefault="00C725DC" w:rsidP="00C725DC">
            <w:pPr>
              <w:pStyle w:val="NoSpacing"/>
              <w:numPr>
                <w:ilvl w:val="0"/>
                <w:numId w:val="12"/>
              </w:numPr>
              <w:tabs>
                <w:tab w:val="left" w:pos="0"/>
                <w:tab w:val="left" w:pos="9810"/>
              </w:tabs>
              <w:spacing w:after="120"/>
              <w:ind w:left="45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ՀՀ օրենսդրությամբ սահմանված կարգով նախագծի համաձայնեցում բոլոր շահագրգիռ մարմինների և կազմակերպությունների հետ,</w:t>
            </w:r>
            <w:r w:rsidR="00664606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մասնավորապես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</w:p>
          <w:p w:rsidR="00943B8B" w:rsidRPr="005A0904" w:rsidRDefault="00664606" w:rsidP="00943B8B">
            <w:pPr>
              <w:pStyle w:val="NoSpacing"/>
              <w:numPr>
                <w:ilvl w:val="0"/>
                <w:numId w:val="1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հրդեհային և տեխնիկական անվտանգության մասով եզրակացությունների ստացում, </w:t>
            </w:r>
          </w:p>
          <w:p w:rsidR="00943B8B" w:rsidRPr="005A0904" w:rsidRDefault="00664606" w:rsidP="00943B8B">
            <w:pPr>
              <w:pStyle w:val="NoSpacing"/>
              <w:numPr>
                <w:ilvl w:val="0"/>
                <w:numId w:val="1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արտաքին ինժեներական գծերի 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դրանց 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տեղափոխման նախագծերի 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նախնական 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համաձայնեցում համապատասխան մատակարար կազմակերպությ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>ու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>ների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հետ,</w:t>
            </w:r>
          </w:p>
          <w:p w:rsidR="00943B8B" w:rsidRPr="005A0904" w:rsidRDefault="00943B8B" w:rsidP="00943B8B">
            <w:pPr>
              <w:pStyle w:val="NoSpacing"/>
              <w:numPr>
                <w:ilvl w:val="0"/>
                <w:numId w:val="1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ըստ անհրաժեշտության առնչվող այլ մարմինների ու կազմակերպությունների հետ համաձայնեցումներ</w:t>
            </w:r>
          </w:p>
          <w:p w:rsidR="00C725DC" w:rsidRPr="005A0904" w:rsidRDefault="00664606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ind w:left="1233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</w:p>
          <w:p w:rsidR="00943B8B" w:rsidRPr="005A0904" w:rsidRDefault="00C725DC" w:rsidP="00C725DC">
            <w:pPr>
              <w:pStyle w:val="NoSpacing"/>
              <w:numPr>
                <w:ilvl w:val="0"/>
                <w:numId w:val="12"/>
              </w:numPr>
              <w:tabs>
                <w:tab w:val="left" w:pos="0"/>
                <w:tab w:val="left" w:pos="9810"/>
              </w:tabs>
              <w:spacing w:after="120"/>
              <w:ind w:left="45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ՀՀ օրեն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սդրությամբ նախատեսված դեպքերում՝ 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նախագծի ներկայացում շրջակա միջավայրի վրա ազդեցության գնահատման և փորձաքննության</w:t>
            </w:r>
            <w:r w:rsidR="00943B8B" w:rsidRPr="005A0904">
              <w:rPr>
                <w:rFonts w:ascii="GHEA Grapalat" w:hAnsi="GHEA Grapalat"/>
                <w:sz w:val="20"/>
                <w:szCs w:val="20"/>
                <w:lang w:val="hy-AM"/>
              </w:rPr>
              <w:t>, դրական եզրակացության ստացում *)</w:t>
            </w:r>
          </w:p>
          <w:p w:rsidR="00C725DC" w:rsidRPr="005A0904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*) </w:t>
            </w:r>
            <w:r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>Ն</w:t>
            </w:r>
            <w:r w:rsidR="00C725DC"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ախագծային փաստաթղթերի փաթեթը Քաղաքաշինական փաստաթղթերի փորձաքննության </w:t>
            </w:r>
            <w:r w:rsidR="007E2FE2"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/պարզ և </w:t>
            </w:r>
            <w:r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պետական </w:t>
            </w:r>
            <w:r w:rsidR="007E2FE2"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համալիր/ </w:t>
            </w:r>
            <w:r w:rsidR="00C725DC"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>ներկայացնում է Պատվիրատուն</w:t>
            </w:r>
            <w:r w:rsidRPr="005A0904">
              <w:rPr>
                <w:rFonts w:ascii="GHEA Grapalat" w:hAnsi="GHEA Grapalat"/>
                <w:i/>
                <w:sz w:val="16"/>
                <w:szCs w:val="16"/>
                <w:lang w:val="hy-AM"/>
              </w:rPr>
              <w:t>։ Փորձաքննության ընթացքում ստացված դիտողությունների հիման վրա նախագիծը լրամշակում է Խորհրդատուն՝ Պատվիրատուի կողմից նշված ժամկետում</w:t>
            </w:r>
          </w:p>
          <w:p w:rsidR="00943B8B" w:rsidRPr="005A0904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i/>
                <w:color w:val="FF0000"/>
                <w:sz w:val="16"/>
                <w:szCs w:val="16"/>
                <w:lang w:val="hy-AM"/>
              </w:rPr>
            </w:pPr>
          </w:p>
          <w:p w:rsidR="00C725DC" w:rsidRPr="005A0904" w:rsidRDefault="00C725DC" w:rsidP="00C725DC">
            <w:pPr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Խորհրդատուն</w:t>
            </w:r>
            <w:r w:rsidRPr="005A090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պարտավոր</w:t>
            </w:r>
            <w:r w:rsidRPr="005A090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է</w:t>
            </w:r>
            <w:r w:rsidRPr="005A0904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`</w:t>
            </w:r>
          </w:p>
          <w:p w:rsidR="00C725DC" w:rsidRPr="005A0904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5A0904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ծային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առաջադրանքի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մշակման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ընթացքում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օժանդակել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</w:t>
            </w:r>
            <w:r w:rsidRPr="005A0904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ետներին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տրամադրել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անհրաժեշտ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տեղեկություններ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նախատեսվող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կառուցապատման աշխատանքներին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ներկայացվող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պահանջների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վերաբերյալ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C725DC" w:rsidRPr="005A0904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մասնակցել և աջակցել ՀՀ օրենսդրության համաձայն նախագծի վերաբերյալ կազմակերպվող հանրային լսումների աշխատանքներին,</w:t>
            </w:r>
          </w:p>
          <w:p w:rsidR="00C725DC" w:rsidRPr="005A0904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համագործակցել ինժեներական գծերը տնօրինող մատակարար կազմակերպությունների հետ, համաձայնեցնել նրանց հետ գոյություն ունեցող գծերի տեղափոխման, ստորգետնյա եղանակով վերատեղադրման նախագծային առաջարկությունները, անհրաժեշտության դեպքում, Պատվիրատուի աջակցությամբ ստանալ նաև տեխնիկական պայմաններ</w:t>
            </w:r>
          </w:p>
          <w:p w:rsidR="00C725DC" w:rsidRPr="005A0904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տեղում ստուգել ներկայացված տեխնիկական պայմանների և այլ 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ելակետային տվյալների համապատասխանությունն իրականությանը և նախագծային պահանջներին, անհամապատասխանությունների դեպքում՝ տեղեկացնել Պատվիրատուին,</w:t>
            </w:r>
          </w:p>
          <w:p w:rsidR="00C725DC" w:rsidRPr="005A0904" w:rsidDel="00E22A7A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Մինչև աշխատանքային գծագրերի մշակումը, բոլոր նախագծային լուծումները համաձայնեցնել </w:t>
            </w:r>
            <w:r w:rsidRPr="005A0904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Պատվիրատուի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հետ,</w:t>
            </w:r>
            <w:r w:rsidRPr="005A0904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ներկայացնել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ով</w:t>
            </w:r>
            <w:r w:rsidRPr="005A0904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լուծումների</w:t>
            </w:r>
            <w:r w:rsidRPr="005A0904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էսքիզային</w:t>
            </w:r>
            <w:r w:rsidRPr="005A0904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տարբերակ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ներ</w:t>
            </w:r>
            <w:r w:rsidRPr="005A0904" w:rsidDel="00E22A7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C725DC" w:rsidRPr="005A0904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հաշվի առնելով պատվիրատուի դիտողությունները և մեկնաբանությունները, կատարել համապատասխան փոփոխություններ նախագծում,</w:t>
            </w:r>
          </w:p>
          <w:p w:rsidR="00C725DC" w:rsidRPr="005A0904" w:rsidRDefault="00C725DC" w:rsidP="00C725DC">
            <w:pPr>
              <w:numPr>
                <w:ilvl w:val="0"/>
                <w:numId w:val="11"/>
              </w:numPr>
              <w:tabs>
                <w:tab w:val="left" w:pos="270"/>
              </w:tabs>
              <w:spacing w:after="200"/>
              <w:ind w:left="270" w:hanging="27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առնել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5A0904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ծի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փորձաքննության /փորձաքննությունների (քաղաքաշինական փաստաթղթերի փորձաքննություն, շրջակա միջավայրի վրա ազդեցության գնահատում և փորձաքննություն, տեխնիկական անվտանգության փորձաքննություն և այլն)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դիտողություններն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ու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A0904">
              <w:rPr>
                <w:rFonts w:ascii="GHEA Grapalat" w:hAnsi="GHEA Grapalat" w:cs="Sylfaen"/>
                <w:sz w:val="20"/>
                <w:szCs w:val="20"/>
                <w:lang w:val="hy-AM"/>
              </w:rPr>
              <w:t>առաջարկություննները և դրանց համապատասխան նախագծում կատարել փոփոխություններ/ճշգրտումներ</w:t>
            </w:r>
            <w:r w:rsidRPr="005A0904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153F4D" w:rsidRPr="005A0904" w:rsidRDefault="00153F4D" w:rsidP="00C725DC">
            <w:pPr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</w:tc>
      </w:tr>
      <w:tr w:rsidR="00153F4D" w:rsidRPr="00F83796" w:rsidTr="00153F4D">
        <w:tc>
          <w:tcPr>
            <w:tcW w:w="468" w:type="dxa"/>
          </w:tcPr>
          <w:p w:rsidR="00153F4D" w:rsidRPr="00153F4D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3600" w:type="dxa"/>
          </w:tcPr>
          <w:p w:rsidR="00D3270B" w:rsidRPr="00D3270B" w:rsidRDefault="00D3270B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կազմը</w:t>
            </w:r>
          </w:p>
          <w:p w:rsidR="00153F4D" w:rsidRPr="00D3270B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F17648" w:rsidRDefault="00F17648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F17648" w:rsidRDefault="00F17648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Նախագծային փաստաթղթերի կազմը և բովանդակությունը մշակվում են  ՀՀ ԿԱ Քաղաքաշինության Պետական Կոմիտեի Նախագահի 11.09.2017թ. N128-Ն հրամանով հաստատված կանոններին համապատասխան:</w:t>
            </w:r>
          </w:p>
          <w:p w:rsidR="00451554" w:rsidRPr="00451554" w:rsidRDefault="00451554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</w:p>
          <w:p w:rsidR="002B234C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B234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Նախագծային փաստաթղթերի փաթեթը պարտադիր պետք է պարունակի. </w:t>
            </w:r>
          </w:p>
          <w:p w:rsidR="002B234C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B234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514"/>
              <w:gridCol w:w="5758"/>
            </w:tblGrid>
            <w:tr w:rsidR="002B234C" w:rsidRPr="00F83796" w:rsidTr="00451554">
              <w:tc>
                <w:tcPr>
                  <w:tcW w:w="514" w:type="dxa"/>
                </w:tcPr>
                <w:p w:rsidR="002B234C" w:rsidRPr="00F17648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F17648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758" w:type="dxa"/>
                </w:tcPr>
                <w:p w:rsidR="002B234C" w:rsidRPr="0095060B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Ելակետային նյութեր և այլ փաստաթղթեր /Ա-0 ալբոմ/, այդ թվում՝</w:t>
                  </w:r>
                </w:p>
              </w:tc>
            </w:tr>
            <w:tr w:rsidR="002B234C" w:rsidRPr="00F83796" w:rsidTr="00451554">
              <w:tc>
                <w:tcPr>
                  <w:tcW w:w="514" w:type="dxa"/>
                </w:tcPr>
                <w:p w:rsidR="002B234C" w:rsidRPr="0095060B" w:rsidRDefault="002B234C" w:rsidP="00267E80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758" w:type="dxa"/>
                </w:tcPr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Նախագծող կազմակերպության աշխատակազմ, լիցենզիաներ, արտոնագրեր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Ճարտարապետահատակագծային առաջադրանք /տրամադրում է Պատվիրատուն/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տեղագրական հանույթ, 1:500,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հետազոտությունների նյութեր, հաշվետվություն,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Գոյություն ունեցող ինժեներական ենթակառուցվածքի վերաբերյալ մատակարար կազմակերպությունների կողմից տրամադրված ելակետային տվյալներ, տեղեկանքներ, իսկ որտեղ անհրաժեշտ է նաև տեխնիկական պայմաններ,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Իրավիճակային հատակագիծ, գոյություն ունեցող վերգետնյա և ստորգետնյա հաղորդակցուղիների և ցանցերի ուղեգծերով,</w:t>
                  </w:r>
                </w:p>
                <w:p w:rsidR="002B234C" w:rsidRPr="002B234C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Գծերի տեղափոխման/վերատեղադրման անհրաժեշտության դեպքում՝ համապատասխան համաձայնեցումներ,</w:t>
                  </w:r>
                </w:p>
                <w:p w:rsidR="002B234C" w:rsidRPr="00451554" w:rsidRDefault="002B234C" w:rsidP="002B234C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Նախագծի համաձայնեցումներ </w:t>
                  </w:r>
                  <w:r w:rsidR="00451554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շահագրգիռ մարմինների և կազմակերպությունների հետ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</w:p>
                <w:p w:rsidR="002B234C" w:rsidRPr="002B234C" w:rsidRDefault="002B234C" w:rsidP="00267E80">
                  <w:pPr>
                    <w:pStyle w:val="ListParagraph"/>
                    <w:ind w:left="383"/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</w:p>
                <w:p w:rsidR="002B234C" w:rsidRPr="00451554" w:rsidRDefault="002B234C" w:rsidP="00267E80">
                  <w:pP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Նախագծային փաստաթղթերի փաթեթը Քաղաքաշինական </w:t>
                  </w:r>
                  <w:r w:rsidR="00451554"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պարզ </w:t>
                  </w:r>
                  <w:r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փորձաքննության և համալիր պետական փորձաքննության է  ներկայացվում Պատվիրատուի կողմից</w:t>
                  </w:r>
                </w:p>
                <w:p w:rsidR="002B234C" w:rsidRPr="002B234C" w:rsidRDefault="002B234C" w:rsidP="00267E80">
                  <w:pPr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2B234C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5758" w:type="dxa"/>
                </w:tcPr>
                <w:p w:rsidR="002B234C" w:rsidRPr="002B234C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Ընդհանուր բացատրագիր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2B234C" w:rsidRDefault="002B234C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58" w:type="dxa"/>
                </w:tcPr>
                <w:p w:rsidR="002B234C" w:rsidRPr="002B234C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Գլխավոր հատակագիծ 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2B234C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 w:rsidRPr="002B234C">
                    <w:rPr>
                      <w:rFonts w:ascii="GHEA Grapalat" w:hAnsi="GHEA Grapalat" w:cs="Tahoma"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5758" w:type="dxa"/>
                </w:tcPr>
                <w:p w:rsidR="002B234C" w:rsidRPr="002B234C" w:rsidRDefault="002B234C" w:rsidP="00267E80">
                  <w:pPr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ենթակառուցվածքի  գոյություն ունեցող և նախագծային գծերի ամփոփ ուրվագիծ, գոյություն ունեցող ցանցերին միացման կետերով,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2B234C" w:rsidRDefault="002B234C" w:rsidP="00267E80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5758" w:type="dxa"/>
                </w:tcPr>
                <w:p w:rsidR="002B234C" w:rsidRPr="00625E36" w:rsidRDefault="002B234C" w:rsidP="00625E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625E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Տարածքի բարեկարգման նախագիծ, ներառյալ ճանապարհային պատվածքի, ավտոկայանատեղու ծածկույթի, հետիոտնային արահետների, թեքահարթակների, աստիճանների, </w:t>
                  </w:r>
                  <w:r w:rsidR="00625E36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ցանկապատերի, հենապատերի /ըստ անհրաժեշտության</w:t>
                  </w:r>
                  <w:r w:rsid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/</w:t>
                  </w:r>
                  <w:r w:rsidR="00625E36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փոքր ճարտարապետական ձևեր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ի,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նստարաններ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շվաքարաններ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աղբամաններ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արտաքին լուսավորության տարրեր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="00625E36"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ըստ անհրաժեշտության նաև այլ ճարտարապետական և կոնստրուկտիվ լուծումներ, հանգույցներ, մասնագրեր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Ուղղաձիգ հատակագծման նախագիծ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Հողային զանգվածների քարտեզագիր, (Մ 1:500), հատույթներ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Պարսպի/ցանկապատի նախագծային փաստաթղթեր՝ ճարտարապետական և կոնստրուկտիվ լուծումներ 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Ճարտարապետաշինարարական մաս </w:t>
                  </w:r>
                </w:p>
              </w:tc>
            </w:tr>
            <w:tr w:rsidR="00CB7161" w:rsidRPr="00F83796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4.1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</w:t>
                  </w:r>
                  <w:r w:rsidR="00CB7161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կապվող շենքերի հարկերի</w:t>
                  </w:r>
                  <w:r w:rsidR="00CB7161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նկուղի, տանիքի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հատակագծեր, կտրվածքներ, ճակատներ, հանգույցներ</w:t>
                  </w:r>
                </w:p>
              </w:tc>
            </w:tr>
            <w:tr w:rsidR="002B234C" w:rsidRPr="00F83796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4.2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Դռների, պատուհանների, վիտրաժների, հակահրդեհային դռների, հատակների,  երթիկների, ճաղաշարերի և բազրիկների մանրամասն գծագրեր (արտաքին տեսք, կտրվածքներ, ամրացման հանգույցներ և այլն), նշելով օգտագործվող նյութերը, օգտագործվող ապակիների հաստությունները և տիպերը, մասնագրեր: </w:t>
                  </w:r>
                </w:p>
              </w:tc>
            </w:tr>
            <w:tr w:rsidR="002B234C" w:rsidRPr="00F83796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4.3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 ներառյալ 0.00 նիշից ցածր և բարձր մասերի վերանայված գծագրերը:</w:t>
                  </w:r>
                </w:p>
                <w:p w:rsidR="002B234C" w:rsidRPr="00CB7161" w:rsidRDefault="002B234C" w:rsidP="00CB7161">
                  <w:pPr>
                    <w:contextualSpacing/>
                    <w:jc w:val="both"/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Ելնելով տեղանքի երկրբանական պայմաններից, անհրաժեշտ է կատարել հիմքերի և կրող համակարգի վերահաշվարկ և, անհրաժեշտության դեպքում, նախագծերում կատարվի համապատասխան 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փոփոխություններ </w:t>
                  </w:r>
                  <w:r w:rsidR="00CB7161"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/տվյալ բաժնով պատվիրատուին են հանձնվում նաև Lira ծրագրով կատարված հաշվարկի բնօրինակ ֆայլը և հաշվետվությունը/</w:t>
                  </w:r>
                  <w:r w:rsidR="00CB7161"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Ինժեներական ցանցեր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5.1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Էլեկտրալուսավորություն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.2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Էլեկտրամատակարարում (արտաքին) 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CB716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.3</w:t>
                  </w:r>
                </w:p>
              </w:tc>
              <w:tc>
                <w:tcPr>
                  <w:tcW w:w="5758" w:type="dxa"/>
                </w:tcPr>
                <w:p w:rsidR="002B234C" w:rsidRPr="00CB716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Էներգախնայողությանն և էներգաարդյունավետությանն ուղղված միջոցառումներ</w:t>
                  </w:r>
                </w:p>
              </w:tc>
            </w:tr>
            <w:tr w:rsidR="002B234C" w:rsidRPr="002B234C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lastRenderedPageBreak/>
                    <w:t>5</w:t>
                  </w:r>
                  <w:r w:rsidRPr="008D0941">
                    <w:rPr>
                      <w:rFonts w:ascii="GHEA Grapalat" w:hAnsi="GHEA Grapalat" w:cs="Tahoma"/>
                      <w:sz w:val="20"/>
                      <w:szCs w:val="20"/>
                    </w:rPr>
                    <w:t>.4</w:t>
                  </w:r>
                </w:p>
              </w:tc>
              <w:tc>
                <w:tcPr>
                  <w:tcW w:w="5758" w:type="dxa"/>
                </w:tcPr>
                <w:p w:rsidR="002B234C" w:rsidRPr="008D094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Ջրամատակարարման և ջրահեռացման/կոյուղու արտաքին ցանցեր, </w:t>
                  </w:r>
                </w:p>
              </w:tc>
            </w:tr>
            <w:tr w:rsidR="002B234C" w:rsidRPr="00F83796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6.</w:t>
                  </w:r>
                </w:p>
              </w:tc>
              <w:tc>
                <w:tcPr>
                  <w:tcW w:w="5758" w:type="dxa"/>
                </w:tcPr>
                <w:p w:rsidR="002B234C" w:rsidRPr="002B234C" w:rsidRDefault="002B234C" w:rsidP="008D0941">
                  <w:pPr>
                    <w:spacing w:after="120"/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Շինարարության, այդ թվում՝  քանդման և ապամոնտաժման աշխատանքների կազմակերպման նախագիծ</w:t>
                  </w:r>
                  <w:r w:rsidR="008D0941"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8D0941"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/հողամասում առկա շենք/շինությունների քանդման և քանդման արդյունքում առաջացած շինարարական աղբի տեղափոխման աշխատանքները իրականացվում են շինարարական կազմակերպության հաշվին և վերիններիս  արժեքը նախահաշվում չի ներառվում/</w:t>
                  </w:r>
                </w:p>
              </w:tc>
            </w:tr>
            <w:tr w:rsidR="002B234C" w:rsidRPr="00F83796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7.</w:t>
                  </w:r>
                </w:p>
              </w:tc>
              <w:tc>
                <w:tcPr>
                  <w:tcW w:w="5758" w:type="dxa"/>
                </w:tcPr>
                <w:p w:rsidR="002B234C" w:rsidRPr="008D094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Հաշմանդամություն ունեցող անձանց համար մատչելիության ապահովմանն ուղղված միջոցառումներ /հարմարեցված ներքին տարածքներ, թեքահարթակներ, հատուկ սալահատակ, նշագծում և այլն/</w:t>
                  </w:r>
                </w:p>
              </w:tc>
            </w:tr>
            <w:tr w:rsidR="002B234C" w:rsidRPr="00F83796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8.</w:t>
                  </w:r>
                </w:p>
              </w:tc>
              <w:tc>
                <w:tcPr>
                  <w:tcW w:w="5758" w:type="dxa"/>
                </w:tcPr>
                <w:p w:rsidR="002B234C" w:rsidRPr="008D094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Շրջակա միջավայրի պահպանմանն ուղղված միջոցառումներ</w:t>
                  </w:r>
                </w:p>
              </w:tc>
            </w:tr>
            <w:tr w:rsidR="002B234C" w:rsidRPr="00F83796" w:rsidTr="00451554">
              <w:tc>
                <w:tcPr>
                  <w:tcW w:w="514" w:type="dxa"/>
                </w:tcPr>
                <w:p w:rsidR="002B234C" w:rsidRPr="008D0941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9.</w:t>
                  </w:r>
                </w:p>
              </w:tc>
              <w:tc>
                <w:tcPr>
                  <w:tcW w:w="5758" w:type="dxa"/>
                </w:tcPr>
                <w:p w:rsidR="002B234C" w:rsidRPr="008D0941" w:rsidRDefault="002B234C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աշխատանքների ծավալաթերթ, նախահաշիվ, ծավալաթերթ - նախահաշիվ</w:t>
                  </w:r>
                </w:p>
              </w:tc>
            </w:tr>
          </w:tbl>
          <w:p w:rsidR="00153F4D" w:rsidRPr="002B234C" w:rsidRDefault="00153F4D" w:rsidP="002B234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F83796" w:rsidTr="00153F4D">
        <w:tc>
          <w:tcPr>
            <w:tcW w:w="468" w:type="dxa"/>
          </w:tcPr>
          <w:p w:rsidR="00153F4D" w:rsidRPr="00153F4D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3600" w:type="dxa"/>
          </w:tcPr>
          <w:p w:rsidR="00153F4D" w:rsidRPr="00D3270B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Այլ  պահանջներ</w:t>
            </w:r>
          </w:p>
        </w:tc>
        <w:tc>
          <w:tcPr>
            <w:tcW w:w="6498" w:type="dxa"/>
          </w:tcPr>
          <w:p w:rsidR="002939B7" w:rsidRPr="00497A2E" w:rsidRDefault="002939B7" w:rsidP="002939B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Շինարարական նյութերի, պատրաստվածքների (շահագործման) և սարքավորումների նկատմամբ պահանջներ</w:t>
            </w:r>
          </w:p>
          <w:p w:rsidR="002939B7" w:rsidRPr="00451554" w:rsidRDefault="002939B7" w:rsidP="002939B7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      </w:r>
          </w:p>
          <w:p w:rsidR="002939B7" w:rsidRPr="00451554" w:rsidRDefault="002939B7" w:rsidP="002939B7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Հղումներ օգտագործելու դեպքում՝ հատկանիշների բնութագիրը պետք է պարունակի «կամ համարժեք» բառերը:</w:t>
            </w:r>
          </w:p>
          <w:p w:rsidR="002939B7" w:rsidRPr="00F83796" w:rsidRDefault="002939B7" w:rsidP="002939B7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Օդափոխության և պոմպային սարքավորումներ նախատեսելու դեպքում՝ հզորությունների թույլատրերի շեղումների մասին տեղեկատվություն:</w:t>
            </w:r>
          </w:p>
          <w:p w:rsidR="00F83796" w:rsidRPr="00451554" w:rsidRDefault="00F83796" w:rsidP="002939B7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bookmarkStart w:id="0" w:name="_GoBack"/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Հիմնական նյութերի և սարքավորումների ցանկ՝ իրենց երաշխիքային ժամկետներով</w:t>
            </w:r>
          </w:p>
          <w:bookmarkEnd w:id="0"/>
          <w:p w:rsidR="007A51B8" w:rsidRPr="00497A2E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աշխատանքների կատարման ժամկետ (տևողություն)</w:t>
            </w:r>
          </w:p>
          <w:p w:rsidR="007A51B8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color w:val="FF0000"/>
                <w:sz w:val="20"/>
                <w:szCs w:val="20"/>
                <w:shd w:val="clear" w:color="auto" w:fill="FFFFFF"/>
                <w:lang w:val="hy-AM"/>
              </w:rPr>
            </w:pP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փաստաթղթերի մշակման ժամանակահատվածը նախատես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վում է</w:t>
            </w: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պայմանագիրն (համաձայնագիրն) ուժի մեջ մտնելու օրվան հաջորդող օրվանից</w:t>
            </w: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՝ </w:t>
            </w:r>
            <w:r w:rsidR="00451554" w:rsidRPr="00451554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120</w:t>
            </w:r>
            <w:r w:rsidRPr="00451554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 xml:space="preserve"> օրացուցային օր</w:t>
            </w: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։</w:t>
            </w:r>
          </w:p>
          <w:p w:rsidR="007A51B8" w:rsidRPr="00451554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Պատվիրատուին ներկայացված վերջնական փաթեթը, ՀՏԶՀ-ի ՆՓՎ բաժնի կողմից քննվելուց հետո,  ՀՏԶՀ-ի կողմից կներկայացվի Քաղաքաշինական պարզ փորձաքննության, իսկ դրական եզրակացություն ստանալուց հետո նաև Պետական համալիր փորձաքննության:</w:t>
            </w:r>
          </w:p>
          <w:p w:rsidR="007A51B8" w:rsidRPr="00497A2E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lastRenderedPageBreak/>
              <w:t>Նախագծի լրամշակում</w:t>
            </w:r>
          </w:p>
          <w:p w:rsidR="007A51B8" w:rsidRPr="00497A2E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Ըստ անհրաժեշտության,  եթե </w:t>
            </w:r>
            <w:r w:rsidR="00CE368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Ք</w:t>
            </w:r>
            <w:r w:rsidR="00CE368C"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աղաքաշինական պարզ </w:t>
            </w:r>
            <w:r w:rsidR="00CE368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և/կամ </w:t>
            </w: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Պետական  համալիր փորձաքննության կողմից տրվում է բացասական եզրակացություն կամ դրական եզրակացություն՝ նախագծի լրամշակման պայմանով,</w:t>
            </w:r>
            <w:r w:rsidR="00CE368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CE368C" w:rsidRPr="007C26C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Խորհրդատուի կողմից </w:t>
            </w:r>
            <w:r w:rsidRPr="007C26C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նախագծանախահաշվային փաստաթղթերի լրամշակումն իրականացվում է առանց ֆինանսական փոխհատուցման՝ </w:t>
            </w:r>
            <w:r w:rsidR="00CE368C" w:rsidRPr="007C26C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Պատվիրատուի կողմից նշված ժամկետում</w:t>
            </w:r>
            <w:r w:rsidRPr="007C26C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  <w:p w:rsidR="00267E80" w:rsidRPr="00267E80" w:rsidRDefault="00267E80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858B4" w:rsidRPr="007C26C1" w:rsidRDefault="009858B4" w:rsidP="009858B4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Նախագծանախահաշվային փաստաթղթերի հանձնում Պատվիրատուին՝</w:t>
            </w:r>
          </w:p>
          <w:p w:rsidR="009858B4" w:rsidRPr="007C26C1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</w:pPr>
            <w:r w:rsidRPr="007C26C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փաստաթղթերը մշակվում են համակարգչային համապատասխան ծրագրերով /</w:t>
            </w:r>
            <w:r w:rsidRPr="007C26C1">
              <w:rPr>
                <w:rFonts w:ascii="GHEA Grapalat" w:hAnsi="GHEA Grapalat" w:cs="Sylfaen"/>
                <w:sz w:val="20"/>
                <w:szCs w:val="20"/>
                <w:lang w:val="hy-AM"/>
              </w:rPr>
              <w:t>AutoCAD, ArchiCAD, Excel. Word և այլ/</w:t>
            </w:r>
            <w:r w:rsidRPr="007C26C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9858B4" w:rsidRPr="00497A2E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9858B4" w:rsidRPr="007C26C1" w:rsidRDefault="009858B4" w:rsidP="009858B4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Նախագծային փաստաթղթերի /տեքստային և գրաֆիկական նյութերի/ փաստաթղթային ամբողջական փաթեթի ներկայացում՝  </w:t>
            </w:r>
            <w:r w:rsidR="00261D66" w:rsidRPr="00261D66">
              <w:rPr>
                <w:rFonts w:ascii="GHEA Grapalat" w:hAnsi="GHEA Grapalat" w:cs="Times Armenian"/>
                <w:sz w:val="20"/>
                <w:szCs w:val="20"/>
                <w:lang w:val="hy-AM"/>
              </w:rPr>
              <w:t>4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 </w:t>
            </w:r>
          </w:p>
          <w:p w:rsidR="009858B4" w:rsidRPr="007C26C1" w:rsidRDefault="009858B4" w:rsidP="009858B4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Նախահաշվի և ծավալաթերթի /գնային առաջարկ՝ միավոր արժեքներով, կշիռներով/ փաստաթղթերի ամբողջական փաթեթի ներկայացում՝ համապատասխանաբար </w:t>
            </w:r>
            <w:r w:rsidR="00261D66" w:rsidRPr="00261D66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</w:t>
            </w:r>
            <w:r w:rsidR="00261D66" w:rsidRPr="00D02AB8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</w:t>
            </w:r>
          </w:p>
          <w:p w:rsidR="009858B4" w:rsidRPr="007C26C1" w:rsidRDefault="009858B4" w:rsidP="009858B4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Նախագծանախահաշվային փաստաթղթերի Էլեկտրոնային ամբողջական փաթեթի ներկայացում՝ 1 օրինակ էլեկտրոնային կրիչով, տեքստային և գծագրական նյութերը՝ </w:t>
            </w:r>
            <w:r w:rsidRPr="007C26C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AutoCAD 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PDF ձևաչափերով, նախահաշիվը և ծավալաթերթը՝ EXCEL և PDF տարբերակներով</w:t>
            </w:r>
            <w:r w:rsidR="007C26C1"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>, կոնստրուկտիվ համակարգի հաշվարկը՝ LIRA ծրագրով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>:</w:t>
            </w:r>
          </w:p>
          <w:p w:rsidR="009858B4" w:rsidRPr="007C26C1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9858B4" w:rsidRPr="007C26C1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*</w:t>
            </w:r>
            <w:r w:rsidRPr="007C26C1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 xml:space="preserve">Էլեկտրոնային կրիչում ներառվող ֆայլերը պետք է ունենան պարունակությանը համարժեք անվանումներ, և զերծ լինեն կողմնակի ինֆորմացիայից: </w:t>
            </w:r>
          </w:p>
          <w:p w:rsidR="009858B4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67E80" w:rsidRPr="007C26C1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!!! </w:t>
            </w:r>
            <w:r w:rsidR="00267E80" w:rsidRPr="007C26C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Բոլոր նյութերը ներկայացնել երկլեզու՝ հայերեն և ռուսերեն:</w:t>
            </w:r>
          </w:p>
          <w:p w:rsidR="00153F4D" w:rsidRPr="00267E80" w:rsidRDefault="00153F4D" w:rsidP="00267E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858B4" w:rsidRPr="00F83796" w:rsidTr="00153F4D">
        <w:tc>
          <w:tcPr>
            <w:tcW w:w="468" w:type="dxa"/>
          </w:tcPr>
          <w:p w:rsidR="009858B4" w:rsidRPr="00153F4D" w:rsidRDefault="009858B4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3600" w:type="dxa"/>
          </w:tcPr>
          <w:p w:rsidR="009858B4" w:rsidRPr="00D3270B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 աշխատանքների ընդունման  կարգը</w:t>
            </w:r>
          </w:p>
          <w:p w:rsidR="009858B4" w:rsidRPr="00D3270B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9858B4" w:rsidRPr="009858B4" w:rsidRDefault="009858B4" w:rsidP="009858B4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9858B4">
              <w:rPr>
                <w:rFonts w:ascii="GHEA Grapalat" w:hAnsi="GHEA Grapalat" w:cs="Tahoma"/>
                <w:sz w:val="20"/>
                <w:szCs w:val="20"/>
                <w:lang w:val="hy-AM"/>
              </w:rPr>
              <w:t>Պատվիրատուի կողմից նախագծի վերջնական ընդունումը</w:t>
            </w:r>
            <w:r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, </w:t>
            </w:r>
            <w:r w:rsidRPr="009858B4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7C26C1">
              <w:rPr>
                <w:rFonts w:ascii="GHEA Grapalat" w:hAnsi="GHEA Grapalat" w:cs="Tahoma"/>
                <w:sz w:val="20"/>
                <w:szCs w:val="20"/>
                <w:lang w:val="hy-AM"/>
              </w:rPr>
              <w:t>հանձնման-ընդունման ակտի ձևակերպումը կկատարվի՝ նախագծի վերաբերյալ  քաղաքաշինական փաստաթղթերի Պետական համալիր փորձաքննության դրական եզրակացություն ստանալուց հետո։</w:t>
            </w:r>
          </w:p>
        </w:tc>
      </w:tr>
    </w:tbl>
    <w:p w:rsidR="00C22EEA" w:rsidRPr="00153F4D" w:rsidRDefault="00C22EEA" w:rsidP="00C22EEA">
      <w:pPr>
        <w:rPr>
          <w:rFonts w:ascii="GHEA Grapalat" w:hAnsi="GHEA Grapalat"/>
          <w:sz w:val="20"/>
          <w:szCs w:val="20"/>
          <w:lang w:val="hy-AM"/>
        </w:rPr>
      </w:pPr>
    </w:p>
    <w:sectPr w:rsidR="00C22EEA" w:rsidRPr="00153F4D" w:rsidSect="007C26C1">
      <w:pgSz w:w="12240" w:h="15840"/>
      <w:pgMar w:top="900" w:right="81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584"/>
    <w:multiLevelType w:val="hybridMultilevel"/>
    <w:tmpl w:val="3A2E810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54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E186F"/>
    <w:multiLevelType w:val="hybridMultilevel"/>
    <w:tmpl w:val="2658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75703C"/>
    <w:multiLevelType w:val="hybridMultilevel"/>
    <w:tmpl w:val="1564FA42"/>
    <w:lvl w:ilvl="0" w:tplc="FBAA4946">
      <w:start w:val="189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A8B7A52"/>
    <w:multiLevelType w:val="hybridMultilevel"/>
    <w:tmpl w:val="DD0A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2E81B17"/>
    <w:multiLevelType w:val="hybridMultilevel"/>
    <w:tmpl w:val="E5AEF15E"/>
    <w:lvl w:ilvl="0" w:tplc="9EDCD094">
      <w:start w:val="3"/>
      <w:numFmt w:val="bullet"/>
      <w:lvlText w:val="-"/>
      <w:lvlJc w:val="left"/>
      <w:pPr>
        <w:ind w:left="783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F33122"/>
    <w:multiLevelType w:val="hybridMultilevel"/>
    <w:tmpl w:val="A87C11C2"/>
    <w:lvl w:ilvl="0" w:tplc="D00CD2E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2">
    <w:nsid w:val="7A3F0EAA"/>
    <w:multiLevelType w:val="hybridMultilevel"/>
    <w:tmpl w:val="A7329F7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7FBD422C"/>
    <w:multiLevelType w:val="hybridMultilevel"/>
    <w:tmpl w:val="A18CE3DA"/>
    <w:lvl w:ilvl="0" w:tplc="0409000D">
      <w:start w:val="1"/>
      <w:numFmt w:val="bullet"/>
      <w:lvlText w:val="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1"/>
  </w:num>
  <w:num w:numId="5">
    <w:abstractNumId w:val="3"/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5"/>
  </w:num>
  <w:num w:numId="11">
    <w:abstractNumId w:val="0"/>
  </w:num>
  <w:num w:numId="12">
    <w:abstractNumId w:val="8"/>
  </w:num>
  <w:num w:numId="13">
    <w:abstractNumId w:val="12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21DB6"/>
    <w:rsid w:val="00026D85"/>
    <w:rsid w:val="000A14E5"/>
    <w:rsid w:val="001354AE"/>
    <w:rsid w:val="00153F4D"/>
    <w:rsid w:val="00261D66"/>
    <w:rsid w:val="00267E80"/>
    <w:rsid w:val="002939B7"/>
    <w:rsid w:val="002B234C"/>
    <w:rsid w:val="0030180C"/>
    <w:rsid w:val="00317529"/>
    <w:rsid w:val="003C4E96"/>
    <w:rsid w:val="00412B7E"/>
    <w:rsid w:val="00451554"/>
    <w:rsid w:val="00475A3D"/>
    <w:rsid w:val="00476DDD"/>
    <w:rsid w:val="004B19E4"/>
    <w:rsid w:val="00553ADE"/>
    <w:rsid w:val="00557327"/>
    <w:rsid w:val="005A0904"/>
    <w:rsid w:val="005F216E"/>
    <w:rsid w:val="00625E36"/>
    <w:rsid w:val="00664606"/>
    <w:rsid w:val="006E5379"/>
    <w:rsid w:val="00714107"/>
    <w:rsid w:val="007472AA"/>
    <w:rsid w:val="007A4B1B"/>
    <w:rsid w:val="007A51B8"/>
    <w:rsid w:val="007C26C1"/>
    <w:rsid w:val="007C6BF6"/>
    <w:rsid w:val="007E2FE2"/>
    <w:rsid w:val="008D0941"/>
    <w:rsid w:val="00937BF7"/>
    <w:rsid w:val="00943B8B"/>
    <w:rsid w:val="0095060B"/>
    <w:rsid w:val="009858B4"/>
    <w:rsid w:val="009C31B7"/>
    <w:rsid w:val="009E1CA5"/>
    <w:rsid w:val="00A816A6"/>
    <w:rsid w:val="00A847EE"/>
    <w:rsid w:val="00AC3616"/>
    <w:rsid w:val="00B0591D"/>
    <w:rsid w:val="00B84CBC"/>
    <w:rsid w:val="00BD2136"/>
    <w:rsid w:val="00BD59D0"/>
    <w:rsid w:val="00C132BA"/>
    <w:rsid w:val="00C22EEA"/>
    <w:rsid w:val="00C725DC"/>
    <w:rsid w:val="00C7604E"/>
    <w:rsid w:val="00C83A4E"/>
    <w:rsid w:val="00CB49F4"/>
    <w:rsid w:val="00CB7161"/>
    <w:rsid w:val="00CE368C"/>
    <w:rsid w:val="00CF1EAD"/>
    <w:rsid w:val="00D02AB8"/>
    <w:rsid w:val="00D3270B"/>
    <w:rsid w:val="00D71BFF"/>
    <w:rsid w:val="00DB3080"/>
    <w:rsid w:val="00DD70A5"/>
    <w:rsid w:val="00E16DD1"/>
    <w:rsid w:val="00E34334"/>
    <w:rsid w:val="00E46B46"/>
    <w:rsid w:val="00EB1973"/>
    <w:rsid w:val="00F17648"/>
    <w:rsid w:val="00F83796"/>
    <w:rsid w:val="00F927D6"/>
    <w:rsid w:val="00FA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E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E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8</Pages>
  <Words>2055</Words>
  <Characters>11719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Hakhumyan</dc:creator>
  <cp:keywords/>
  <dc:description/>
  <cp:lastModifiedBy>Anahit Hakhumyan</cp:lastModifiedBy>
  <cp:revision>26</cp:revision>
  <dcterms:created xsi:type="dcterms:W3CDTF">2025-10-31T06:26:00Z</dcterms:created>
  <dcterms:modified xsi:type="dcterms:W3CDTF">2025-12-09T13:44:00Z</dcterms:modified>
</cp:coreProperties>
</file>